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AFFE" w14:textId="579A0638" w:rsidR="009501F5" w:rsidRPr="009501F5" w:rsidRDefault="009501F5" w:rsidP="009501F5">
      <w:pPr>
        <w:pStyle w:val="EinfAbsSoMes"/>
        <w:jc w:val="both"/>
        <w:rPr>
          <w:rFonts w:ascii="Mundial-Bold" w:hAnsi="Mundial-Bold" w:cs="Mundial-Bold"/>
          <w:b/>
          <w:bCs/>
          <w:color w:val="360E0E"/>
          <w:sz w:val="21"/>
          <w:szCs w:val="21"/>
        </w:rPr>
      </w:pPr>
      <w:proofErr w:type="spellStart"/>
      <w:r w:rsidRPr="009501F5">
        <w:rPr>
          <w:rFonts w:ascii="Mundial-Bold" w:hAnsi="Mundial-Bold" w:cs="Mundial-Bold"/>
          <w:b/>
          <w:bCs/>
          <w:color w:val="360E0E"/>
          <w:sz w:val="21"/>
          <w:szCs w:val="21"/>
        </w:rPr>
        <w:t>Social</w:t>
      </w:r>
      <w:proofErr w:type="spellEnd"/>
      <w:r w:rsidRPr="009501F5">
        <w:rPr>
          <w:rFonts w:ascii="Mundial-Bold" w:hAnsi="Mundial-Bold" w:cs="Mundial-Bold"/>
          <w:b/>
          <w:bCs/>
          <w:color w:val="360E0E"/>
          <w:sz w:val="21"/>
          <w:szCs w:val="21"/>
        </w:rPr>
        <w:t xml:space="preserve"> Media Rechtstext </w:t>
      </w:r>
      <w:r w:rsidR="00975C8A">
        <w:rPr>
          <w:rFonts w:ascii="Mundial-Bold" w:hAnsi="Mundial-Bold" w:cs="Mundial-Bold"/>
          <w:b/>
          <w:bCs/>
          <w:color w:val="360E0E"/>
          <w:sz w:val="21"/>
          <w:szCs w:val="21"/>
        </w:rPr>
        <w:t>c</w:t>
      </w:r>
      <w:r w:rsidRPr="009501F5">
        <w:rPr>
          <w:rFonts w:ascii="Mundial-Bold" w:hAnsi="Mundial-Bold" w:cs="Mundial-Bold"/>
          <w:b/>
          <w:bCs/>
          <w:color w:val="360E0E"/>
          <w:sz w:val="21"/>
          <w:szCs w:val="21"/>
        </w:rPr>
        <w:t xml:space="preserve">ongstar - </w:t>
      </w:r>
      <w:r w:rsidR="00975C8A">
        <w:rPr>
          <w:rFonts w:ascii="Mundial-Bold" w:hAnsi="Mundial-Bold" w:cs="Mundial-Bold"/>
          <w:b/>
          <w:bCs/>
          <w:color w:val="360E0E"/>
          <w:sz w:val="21"/>
          <w:szCs w:val="21"/>
        </w:rPr>
        <w:t>Mai</w:t>
      </w:r>
    </w:p>
    <w:p w14:paraId="06E197DE" w14:textId="77777777" w:rsidR="009501F5" w:rsidRPr="009501F5" w:rsidRDefault="009501F5" w:rsidP="009501F5">
      <w:pPr>
        <w:pStyle w:val="EinfAbsSoMes"/>
        <w:jc w:val="both"/>
        <w:rPr>
          <w:rFonts w:ascii="Mundial-Regular" w:hAnsi="Mundial-Regular" w:cs="Mundial-Regular"/>
          <w:color w:val="360E0E"/>
          <w:sz w:val="21"/>
          <w:szCs w:val="21"/>
        </w:rPr>
      </w:pPr>
    </w:p>
    <w:p w14:paraId="413075E4" w14:textId="77777777" w:rsidR="00975C8A" w:rsidRPr="00975C8A" w:rsidRDefault="00975C8A" w:rsidP="00975C8A">
      <w:pPr>
        <w:pStyle w:val="EinfAbsSoMes"/>
        <w:rPr>
          <w:rFonts w:ascii="Mundial-Regular" w:hAnsi="Mundial-Regular" w:cs="Mundial-Regular"/>
          <w:color w:val="360E0E"/>
          <w:sz w:val="21"/>
          <w:szCs w:val="21"/>
        </w:rPr>
      </w:pPr>
      <w:r w:rsidRPr="00C623EE">
        <w:rPr>
          <w:rFonts w:ascii="Mundial-Regular" w:hAnsi="Mundial-Regular" w:cs="Mundial-Regular"/>
          <w:b/>
          <w:bCs/>
          <w:color w:val="360E0E"/>
          <w:sz w:val="21"/>
          <w:szCs w:val="21"/>
        </w:rPr>
        <w:t>*)</w:t>
      </w:r>
      <w:r w:rsidRPr="00975C8A">
        <w:rPr>
          <w:rFonts w:ascii="Mundial-Regular" w:hAnsi="Mundial-Regular" w:cs="Mundial-Regular"/>
          <w:color w:val="360E0E"/>
          <w:sz w:val="21"/>
          <w:szCs w:val="21"/>
        </w:rPr>
        <w:t xml:space="preserve"> Ein Angebot des Fachhändlers: Nur gültig bei erfolgreichem Vertragsabschluss und nur solange der Vorrat reicht. Endgerätepreise nur gültig bei einem Neuvertragsabschluss in Verbindung mit den dargestellten Tarifen und Endgeräten.</w:t>
      </w:r>
    </w:p>
    <w:p w14:paraId="7B277E52" w14:textId="77777777" w:rsidR="00975C8A" w:rsidRPr="00975C8A" w:rsidRDefault="00975C8A" w:rsidP="00975C8A">
      <w:pPr>
        <w:pStyle w:val="EinfAbsSoMes"/>
        <w:rPr>
          <w:rFonts w:ascii="Mundial-Regular" w:hAnsi="Mundial-Regular" w:cs="Mundial-Regular"/>
          <w:color w:val="360E0E"/>
          <w:sz w:val="21"/>
          <w:szCs w:val="21"/>
        </w:rPr>
      </w:pPr>
    </w:p>
    <w:p w14:paraId="22EDB70C" w14:textId="3D3F4FBD" w:rsidR="00975C8A" w:rsidRPr="00975C8A" w:rsidRDefault="00975C8A" w:rsidP="00975C8A">
      <w:pPr>
        <w:pStyle w:val="EinfAbsSoMes"/>
        <w:rPr>
          <w:rFonts w:ascii="Mundial-Regular" w:hAnsi="Mundial-Regular" w:cs="Mundial-Regular"/>
          <w:color w:val="360E0E"/>
          <w:sz w:val="21"/>
          <w:szCs w:val="21"/>
        </w:rPr>
      </w:pPr>
      <w:r w:rsidRPr="00C623EE">
        <w:rPr>
          <w:rFonts w:ascii="Mundial-Regular" w:hAnsi="Mundial-Regular" w:cs="Mundial-Regular"/>
          <w:b/>
          <w:bCs/>
          <w:color w:val="360E0E"/>
          <w:sz w:val="21"/>
          <w:szCs w:val="21"/>
        </w:rPr>
        <w:t>1)</w:t>
      </w:r>
      <w:r w:rsidRPr="00975C8A">
        <w:rPr>
          <w:rFonts w:ascii="Mundial-Regular" w:hAnsi="Mundial-Regular" w:cs="Mundial-Regular"/>
          <w:color w:val="360E0E"/>
          <w:sz w:val="21"/>
          <w:szCs w:val="21"/>
        </w:rPr>
        <w:t xml:space="preserve"> Aktion für Neukunden bei Buchung bis zum 26.05.2026: Die congstar Allnet Flat L mit GB+ kostet monatlich 29 €.</w:t>
      </w:r>
      <w:r>
        <w:rPr>
          <w:rFonts w:ascii="Mundial-Regular" w:hAnsi="Mundial-Regular" w:cs="Mundial-Regular"/>
          <w:color w:val="360E0E"/>
          <w:sz w:val="21"/>
          <w:szCs w:val="21"/>
        </w:rPr>
        <w:t xml:space="preserve"> </w:t>
      </w:r>
      <w:r w:rsidRPr="00975C8A">
        <w:rPr>
          <w:rFonts w:ascii="Mundial-Regular" w:hAnsi="Mundial-Regular" w:cs="Mundial-Regular"/>
          <w:color w:val="360E0E"/>
          <w:sz w:val="21"/>
          <w:szCs w:val="21"/>
        </w:rPr>
        <w:t>Mindestvertragslaufzeit 24 Monate. Einmaliger Bereitstellungspreis 15 €. Die Bandbreite wird ab einem Datenvolumen von 100 GB statt 20 GB im jeweiligen Monat von max. 50 Mbit/s im Download und 25 Mbit/s im Upload auf max.</w:t>
      </w:r>
      <w:r>
        <w:rPr>
          <w:rFonts w:ascii="Mundial-Regular" w:hAnsi="Mundial-Regular" w:cs="Mundial-Regular"/>
          <w:color w:val="360E0E"/>
          <w:sz w:val="21"/>
          <w:szCs w:val="21"/>
        </w:rPr>
        <w:t xml:space="preserve"> </w:t>
      </w:r>
      <w:r w:rsidRPr="00975C8A">
        <w:rPr>
          <w:rFonts w:ascii="Mundial-Regular" w:hAnsi="Mundial-Regular" w:cs="Mundial-Regular"/>
          <w:color w:val="360E0E"/>
          <w:sz w:val="21"/>
          <w:szCs w:val="21"/>
        </w:rPr>
        <w:t>32 Kbit/s im Download und Upload beschränkt.</w:t>
      </w:r>
      <w:r>
        <w:rPr>
          <w:rFonts w:ascii="Mundial-Regular" w:hAnsi="Mundial-Regular" w:cs="Mundial-Regular"/>
          <w:color w:val="360E0E"/>
          <w:sz w:val="21"/>
          <w:szCs w:val="21"/>
        </w:rPr>
        <w:t xml:space="preserve"> </w:t>
      </w:r>
      <w:r w:rsidRPr="00975C8A">
        <w:rPr>
          <w:rFonts w:ascii="Mundial-Regular" w:hAnsi="Mundial-Regular" w:cs="Mundial-Regular"/>
          <w:color w:val="360E0E"/>
          <w:sz w:val="21"/>
          <w:szCs w:val="21"/>
        </w:rPr>
        <w:t>Voraussetzung für das Surfen im 5G-Netz ist die Verfügbarkeit von</w:t>
      </w:r>
      <w:r>
        <w:rPr>
          <w:rFonts w:ascii="Mundial-Regular" w:hAnsi="Mundial-Regular" w:cs="Mundial-Regular"/>
          <w:color w:val="360E0E"/>
          <w:sz w:val="21"/>
          <w:szCs w:val="21"/>
        </w:rPr>
        <w:t xml:space="preserve"> </w:t>
      </w:r>
      <w:r w:rsidRPr="00975C8A">
        <w:rPr>
          <w:rFonts w:ascii="Mundial-Regular" w:hAnsi="Mundial-Regular" w:cs="Mundial-Regular"/>
          <w:color w:val="360E0E"/>
          <w:sz w:val="21"/>
          <w:szCs w:val="21"/>
        </w:rPr>
        <w:t>5G am Standort und ein 5G-fähiges Endgerät. Sofern 5G am jeweiligen Standort nicht verfügbar ist, surfst Du mit</w:t>
      </w:r>
      <w:r>
        <w:rPr>
          <w:rFonts w:ascii="Mundial-Regular" w:hAnsi="Mundial-Regular" w:cs="Mundial-Regular"/>
          <w:color w:val="360E0E"/>
          <w:sz w:val="21"/>
          <w:szCs w:val="21"/>
        </w:rPr>
        <w:t xml:space="preserve"> </w:t>
      </w:r>
      <w:r w:rsidRPr="00975C8A">
        <w:rPr>
          <w:rFonts w:ascii="Mundial-Regular" w:hAnsi="Mundial-Regular" w:cs="Mundial-Regular"/>
          <w:color w:val="360E0E"/>
          <w:sz w:val="21"/>
          <w:szCs w:val="21"/>
        </w:rPr>
        <w:t>EDGE / LTE. Bei Neubuchung erhalten Kunden eine Gutschrift über 40 €. Das Guthaben wird ab Vertragsbeginn bis</w:t>
      </w:r>
      <w:r>
        <w:rPr>
          <w:rFonts w:ascii="Mundial-Regular" w:hAnsi="Mundial-Regular" w:cs="Mundial-Regular"/>
          <w:color w:val="360E0E"/>
          <w:sz w:val="21"/>
          <w:szCs w:val="21"/>
        </w:rPr>
        <w:t xml:space="preserve"> </w:t>
      </w:r>
      <w:r w:rsidRPr="00975C8A">
        <w:rPr>
          <w:rFonts w:ascii="Mundial-Regular" w:hAnsi="Mundial-Regular" w:cs="Mundial-Regular"/>
          <w:color w:val="360E0E"/>
          <w:sz w:val="21"/>
          <w:szCs w:val="21"/>
        </w:rPr>
        <w:t>zum Verbrauch mit anfallenden Entgelten und Verbrauchskosten verrechnet. Keine Barauszahlung oder Kombination</w:t>
      </w:r>
    </w:p>
    <w:p w14:paraId="05C0A69B" w14:textId="77777777" w:rsidR="00975C8A" w:rsidRDefault="00975C8A" w:rsidP="00975C8A">
      <w:pPr>
        <w:pStyle w:val="EinfAbsSoMes"/>
        <w:rPr>
          <w:rFonts w:ascii="Mundial-Regular" w:hAnsi="Mundial-Regular" w:cs="Mundial-Regular"/>
          <w:color w:val="360E0E"/>
          <w:sz w:val="21"/>
          <w:szCs w:val="21"/>
        </w:rPr>
      </w:pPr>
      <w:r w:rsidRPr="00975C8A">
        <w:rPr>
          <w:rFonts w:ascii="Mundial-Regular" w:hAnsi="Mundial-Regular" w:cs="Mundial-Regular"/>
          <w:color w:val="360E0E"/>
          <w:sz w:val="21"/>
          <w:szCs w:val="21"/>
        </w:rPr>
        <w:t xml:space="preserve">mit anderen Rabatten/Gutscheinen möglich. </w:t>
      </w:r>
    </w:p>
    <w:p w14:paraId="406BAB01" w14:textId="7D8C2DA9" w:rsidR="00975C8A" w:rsidRDefault="00975C8A" w:rsidP="00975C8A">
      <w:pPr>
        <w:pStyle w:val="EinfAbsSoMes"/>
        <w:rPr>
          <w:rFonts w:ascii="Mundial-Regular" w:hAnsi="Mundial-Regular" w:cs="Mundial-Regular"/>
          <w:color w:val="360E0E"/>
          <w:sz w:val="21"/>
          <w:szCs w:val="21"/>
        </w:rPr>
      </w:pPr>
      <w:r w:rsidRPr="00975C8A">
        <w:rPr>
          <w:rFonts w:ascii="Mundial-Regular" w:hAnsi="Mundial-Regular" w:cs="Mundial-Regular"/>
          <w:color w:val="360E0E"/>
          <w:sz w:val="21"/>
          <w:szCs w:val="21"/>
        </w:rPr>
        <w:t>GB+: Das monatliche Datenvolumen erhöht sich im Tarif Allnet Flat L alle 12 Monate um jeweils 10 GB. Bei Tarifwechsel in einen anderen Tarif gelten die Konditionen des neuen Tarifes.</w:t>
      </w:r>
      <w:r>
        <w:rPr>
          <w:rFonts w:ascii="Mundial-Regular" w:hAnsi="Mundial-Regular" w:cs="Mundial-Regular"/>
          <w:color w:val="360E0E"/>
          <w:sz w:val="21"/>
          <w:szCs w:val="21"/>
        </w:rPr>
        <w:t xml:space="preserve"> </w:t>
      </w:r>
    </w:p>
    <w:p w14:paraId="0EE1F654" w14:textId="0DB3A91E" w:rsidR="00975C8A" w:rsidRDefault="00975C8A" w:rsidP="00975C8A">
      <w:pPr>
        <w:pStyle w:val="EinfAbsSoMes"/>
        <w:rPr>
          <w:rFonts w:ascii="Mundial-Regular" w:hAnsi="Mundial-Regular" w:cs="Mundial-Regular"/>
          <w:color w:val="360E0E"/>
          <w:sz w:val="21"/>
          <w:szCs w:val="21"/>
        </w:rPr>
      </w:pPr>
      <w:proofErr w:type="gramStart"/>
      <w:r w:rsidRPr="00975C8A">
        <w:rPr>
          <w:rFonts w:ascii="Mundial-Regular" w:hAnsi="Mundial-Regular" w:cs="Mundial-Regular"/>
          <w:color w:val="360E0E"/>
          <w:sz w:val="21"/>
          <w:szCs w:val="21"/>
        </w:rPr>
        <w:t>Extra Datenpass</w:t>
      </w:r>
      <w:proofErr w:type="gramEnd"/>
      <w:r w:rsidRPr="00975C8A">
        <w:rPr>
          <w:rFonts w:ascii="Mundial-Regular" w:hAnsi="Mundial-Regular" w:cs="Mundial-Regular"/>
          <w:color w:val="360E0E"/>
          <w:sz w:val="21"/>
          <w:szCs w:val="21"/>
        </w:rPr>
        <w:t xml:space="preserve">: Der </w:t>
      </w:r>
      <w:proofErr w:type="gramStart"/>
      <w:r w:rsidRPr="00975C8A">
        <w:rPr>
          <w:rFonts w:ascii="Mundial-Regular" w:hAnsi="Mundial-Regular" w:cs="Mundial-Regular"/>
          <w:color w:val="360E0E"/>
          <w:sz w:val="21"/>
          <w:szCs w:val="21"/>
        </w:rPr>
        <w:t>Extra Datenpass</w:t>
      </w:r>
      <w:proofErr w:type="gramEnd"/>
      <w:r w:rsidRPr="00975C8A">
        <w:rPr>
          <w:rFonts w:ascii="Mundial-Regular" w:hAnsi="Mundial-Regular" w:cs="Mundial-Regular"/>
          <w:color w:val="360E0E"/>
          <w:sz w:val="21"/>
          <w:szCs w:val="21"/>
        </w:rPr>
        <w:t xml:space="preserve"> ist einmal pro Monat ab einem Verbrauch von 80% des </w:t>
      </w:r>
      <w:proofErr w:type="spellStart"/>
      <w:r w:rsidRPr="00975C8A">
        <w:rPr>
          <w:rFonts w:ascii="Mundial-Regular" w:hAnsi="Mundial-Regular" w:cs="Mundial-Regular"/>
          <w:color w:val="360E0E"/>
          <w:sz w:val="21"/>
          <w:szCs w:val="21"/>
        </w:rPr>
        <w:t>Inklusivdatenvolumens</w:t>
      </w:r>
      <w:proofErr w:type="spellEnd"/>
      <w:r>
        <w:rPr>
          <w:rFonts w:ascii="Mundial-Regular" w:hAnsi="Mundial-Regular" w:cs="Mundial-Regular"/>
          <w:color w:val="360E0E"/>
          <w:sz w:val="21"/>
          <w:szCs w:val="21"/>
        </w:rPr>
        <w:t xml:space="preserve"> </w:t>
      </w:r>
      <w:r w:rsidRPr="00975C8A">
        <w:rPr>
          <w:rFonts w:ascii="Mundial-Regular" w:hAnsi="Mundial-Regular" w:cs="Mundial-Regular"/>
          <w:color w:val="360E0E"/>
          <w:sz w:val="21"/>
          <w:szCs w:val="21"/>
        </w:rPr>
        <w:t xml:space="preserve">für 0 € aktivierbar, um das </w:t>
      </w:r>
      <w:proofErr w:type="spellStart"/>
      <w:r w:rsidRPr="00975C8A">
        <w:rPr>
          <w:rFonts w:ascii="Mundial-Regular" w:hAnsi="Mundial-Regular" w:cs="Mundial-Regular"/>
          <w:color w:val="360E0E"/>
          <w:sz w:val="21"/>
          <w:szCs w:val="21"/>
        </w:rPr>
        <w:t>Inklusivdatenvolumen</w:t>
      </w:r>
      <w:proofErr w:type="spellEnd"/>
      <w:r w:rsidRPr="00975C8A">
        <w:rPr>
          <w:rFonts w:ascii="Mundial-Regular" w:hAnsi="Mundial-Regular" w:cs="Mundial-Regular"/>
          <w:color w:val="360E0E"/>
          <w:sz w:val="21"/>
          <w:szCs w:val="21"/>
        </w:rPr>
        <w:t xml:space="preserve"> deines Tarifs erneut </w:t>
      </w:r>
      <w:proofErr w:type="spellStart"/>
      <w:r w:rsidRPr="00975C8A">
        <w:rPr>
          <w:rFonts w:ascii="Mundial-Regular" w:hAnsi="Mundial-Regular" w:cs="Mundial-Regular"/>
          <w:color w:val="360E0E"/>
          <w:sz w:val="21"/>
          <w:szCs w:val="21"/>
        </w:rPr>
        <w:t>hinzuzubuchen</w:t>
      </w:r>
      <w:proofErr w:type="spellEnd"/>
      <w:r w:rsidRPr="00975C8A">
        <w:rPr>
          <w:rFonts w:ascii="Mundial-Regular" w:hAnsi="Mundial-Regular" w:cs="Mundial-Regular"/>
          <w:color w:val="360E0E"/>
          <w:sz w:val="21"/>
          <w:szCs w:val="21"/>
        </w:rPr>
        <w:t>. Dieses ist sofort bis zum jeweiligen Monatsende mit der vereinbarten Übertragungsgeschwindigkeit nutzbar. Nicht genutztes Datenvolumen</w:t>
      </w:r>
      <w:r>
        <w:rPr>
          <w:rFonts w:ascii="Mundial-Regular" w:hAnsi="Mundial-Regular" w:cs="Mundial-Regular"/>
          <w:color w:val="360E0E"/>
          <w:sz w:val="21"/>
          <w:szCs w:val="21"/>
        </w:rPr>
        <w:t xml:space="preserve"> </w:t>
      </w:r>
      <w:r w:rsidRPr="00975C8A">
        <w:rPr>
          <w:rFonts w:ascii="Mundial-Regular" w:hAnsi="Mundial-Regular" w:cs="Mundial-Regular"/>
          <w:color w:val="360E0E"/>
          <w:sz w:val="21"/>
          <w:szCs w:val="21"/>
        </w:rPr>
        <w:t xml:space="preserve">verfällt danach. Nach Verbrauch deines Gesamtdatenvolumens, bestehend aus Datenpass und </w:t>
      </w:r>
      <w:proofErr w:type="spellStart"/>
      <w:r w:rsidRPr="00975C8A">
        <w:rPr>
          <w:rFonts w:ascii="Mundial-Regular" w:hAnsi="Mundial-Regular" w:cs="Mundial-Regular"/>
          <w:color w:val="360E0E"/>
          <w:sz w:val="21"/>
          <w:szCs w:val="21"/>
        </w:rPr>
        <w:t>Inklusivdatenvolumen</w:t>
      </w:r>
      <w:proofErr w:type="spellEnd"/>
      <w:r w:rsidRPr="00975C8A">
        <w:rPr>
          <w:rFonts w:ascii="Mundial-Regular" w:hAnsi="Mundial-Regular" w:cs="Mundial-Regular"/>
          <w:color w:val="360E0E"/>
          <w:sz w:val="21"/>
          <w:szCs w:val="21"/>
        </w:rPr>
        <w:t xml:space="preserve">, wird die Bandbreite auf max. 32 Kbit/s im Down- und Upload beschränkt. </w:t>
      </w:r>
    </w:p>
    <w:p w14:paraId="2D272545" w14:textId="28865AD7" w:rsidR="00975C8A" w:rsidRPr="00975C8A" w:rsidRDefault="00975C8A" w:rsidP="00975C8A">
      <w:pPr>
        <w:pStyle w:val="EinfAbsSoMes"/>
        <w:rPr>
          <w:rFonts w:ascii="Mundial-Regular" w:hAnsi="Mundial-Regular" w:cs="Mundial-Regular"/>
          <w:color w:val="360E0E"/>
          <w:sz w:val="21"/>
          <w:szCs w:val="21"/>
        </w:rPr>
      </w:pPr>
      <w:r w:rsidRPr="00975C8A">
        <w:rPr>
          <w:rFonts w:ascii="Mundial-Regular" w:hAnsi="Mundial-Regular" w:cs="Mundial-Regular"/>
          <w:color w:val="360E0E"/>
          <w:sz w:val="21"/>
          <w:szCs w:val="21"/>
        </w:rPr>
        <w:t xml:space="preserve">Vertragspartner der Mobilfunkdienstleistung: congstar – eine Marke der Telekom Deutschland GmbH, </w:t>
      </w:r>
      <w:proofErr w:type="spellStart"/>
      <w:r w:rsidRPr="00975C8A">
        <w:rPr>
          <w:rFonts w:ascii="Mundial-Regular" w:hAnsi="Mundial-Regular" w:cs="Mundial-Regular"/>
          <w:color w:val="360E0E"/>
          <w:sz w:val="21"/>
          <w:szCs w:val="21"/>
        </w:rPr>
        <w:t>Bayenwerft</w:t>
      </w:r>
      <w:proofErr w:type="spellEnd"/>
      <w:r w:rsidRPr="00975C8A">
        <w:rPr>
          <w:rFonts w:ascii="Mundial-Regular" w:hAnsi="Mundial-Regular" w:cs="Mundial-Regular"/>
          <w:color w:val="360E0E"/>
          <w:sz w:val="21"/>
          <w:szCs w:val="21"/>
        </w:rPr>
        <w:t xml:space="preserve"> 12–14, 50678 Köln. </w:t>
      </w:r>
    </w:p>
    <w:p w14:paraId="51CD982A" w14:textId="77777777" w:rsidR="00975C8A" w:rsidRPr="00975C8A" w:rsidRDefault="00975C8A" w:rsidP="00975C8A">
      <w:pPr>
        <w:pStyle w:val="EinfAbsSoMes"/>
        <w:rPr>
          <w:rFonts w:ascii="Mundial-Regular" w:hAnsi="Mundial-Regular" w:cs="Mundial-Regular"/>
          <w:color w:val="360E0E"/>
          <w:sz w:val="21"/>
          <w:szCs w:val="21"/>
        </w:rPr>
      </w:pPr>
      <w:r w:rsidRPr="00C623EE">
        <w:rPr>
          <w:rFonts w:ascii="Mundial-Regular" w:hAnsi="Mundial-Regular" w:cs="Mundial-Regular"/>
          <w:b/>
          <w:bCs/>
          <w:color w:val="360E0E"/>
          <w:sz w:val="21"/>
          <w:szCs w:val="21"/>
        </w:rPr>
        <w:t>2)</w:t>
      </w:r>
      <w:r w:rsidRPr="00975C8A">
        <w:rPr>
          <w:rFonts w:ascii="Mundial-Regular" w:hAnsi="Mundial-Regular" w:cs="Mundial-Regular"/>
          <w:color w:val="360E0E"/>
          <w:sz w:val="21"/>
          <w:szCs w:val="21"/>
        </w:rPr>
        <w:t xml:space="preserve"> congstar </w:t>
      </w:r>
      <w:proofErr w:type="gramStart"/>
      <w:r w:rsidRPr="00975C8A">
        <w:rPr>
          <w:rFonts w:ascii="Mundial-Regular" w:hAnsi="Mundial-Regular" w:cs="Mundial-Regular"/>
          <w:color w:val="360E0E"/>
          <w:sz w:val="21"/>
          <w:szCs w:val="21"/>
        </w:rPr>
        <w:t>Zuhause</w:t>
      </w:r>
      <w:proofErr w:type="gramEnd"/>
      <w:r w:rsidRPr="00975C8A">
        <w:rPr>
          <w:rFonts w:ascii="Mundial-Regular" w:hAnsi="Mundial-Regular" w:cs="Mundial-Regular"/>
          <w:color w:val="360E0E"/>
          <w:sz w:val="21"/>
          <w:szCs w:val="21"/>
        </w:rPr>
        <w:t xml:space="preserve"> 250: Neukundenaktion bis zum 30.06.2026: congstar </w:t>
      </w:r>
      <w:proofErr w:type="gramStart"/>
      <w:r w:rsidRPr="00975C8A">
        <w:rPr>
          <w:rFonts w:ascii="Mundial-Regular" w:hAnsi="Mundial-Regular" w:cs="Mundial-Regular"/>
          <w:color w:val="360E0E"/>
          <w:sz w:val="21"/>
          <w:szCs w:val="21"/>
        </w:rPr>
        <w:t>Zuhause</w:t>
      </w:r>
      <w:proofErr w:type="gramEnd"/>
      <w:r w:rsidRPr="00975C8A">
        <w:rPr>
          <w:rFonts w:ascii="Mundial-Regular" w:hAnsi="Mundial-Regular" w:cs="Mundial-Regular"/>
          <w:color w:val="360E0E"/>
          <w:sz w:val="21"/>
          <w:szCs w:val="21"/>
        </w:rPr>
        <w:t xml:space="preserve"> 250 kostet 42 statt 45 €/Monat. Mindestvertragslaufzeit: 24 Monate. Einmaliger Bereitstellungspreis: 0 € statt 50 €. Voraussetzung für die Nutzung des Tarifs ist ein geeignetes Endgerät (gegen Aufpreis erhältlich). congstar </w:t>
      </w:r>
      <w:proofErr w:type="gramStart"/>
      <w:r w:rsidRPr="00975C8A">
        <w:rPr>
          <w:rFonts w:ascii="Mundial-Regular" w:hAnsi="Mundial-Regular" w:cs="Mundial-Regular"/>
          <w:color w:val="360E0E"/>
          <w:sz w:val="21"/>
          <w:szCs w:val="21"/>
        </w:rPr>
        <w:t>Zuhause</w:t>
      </w:r>
      <w:proofErr w:type="gramEnd"/>
      <w:r w:rsidRPr="00975C8A">
        <w:rPr>
          <w:rFonts w:ascii="Mundial-Regular" w:hAnsi="Mundial-Regular" w:cs="Mundial-Regular"/>
          <w:color w:val="360E0E"/>
          <w:sz w:val="21"/>
          <w:szCs w:val="21"/>
        </w:rPr>
        <w:t xml:space="preserve"> 250 ermöglicht eine Datennutzung von max. 250 Mbit/s im Download und 40 Mbit/s im Upload. Ohne Festnetz-Telefonie. Bitte prüfe die Verfügbarkeit für congstar </w:t>
      </w:r>
      <w:proofErr w:type="gramStart"/>
      <w:r w:rsidRPr="00975C8A">
        <w:rPr>
          <w:rFonts w:ascii="Mundial-Regular" w:hAnsi="Mundial-Regular" w:cs="Mundial-Regular"/>
          <w:color w:val="360E0E"/>
          <w:sz w:val="21"/>
          <w:szCs w:val="21"/>
        </w:rPr>
        <w:t>Zuhause</w:t>
      </w:r>
      <w:proofErr w:type="gramEnd"/>
      <w:r w:rsidRPr="00975C8A">
        <w:rPr>
          <w:rFonts w:ascii="Mundial-Regular" w:hAnsi="Mundial-Regular" w:cs="Mundial-Regular"/>
          <w:color w:val="360E0E"/>
          <w:sz w:val="21"/>
          <w:szCs w:val="21"/>
        </w:rPr>
        <w:t xml:space="preserve"> direkt im Fachhandel vor Ort oder unter: www.congstar.de/internet. Alle Preise inklusive Umsatzsteuer.</w:t>
      </w:r>
    </w:p>
    <w:p w14:paraId="575363C4" w14:textId="77777777" w:rsidR="00975C8A" w:rsidRPr="00975C8A" w:rsidRDefault="00975C8A" w:rsidP="00975C8A">
      <w:pPr>
        <w:pStyle w:val="EinfAbsSoMes"/>
        <w:rPr>
          <w:rFonts w:ascii="Mundial-Regular" w:hAnsi="Mundial-Regular" w:cs="Mundial-Regular"/>
          <w:color w:val="360E0E"/>
          <w:sz w:val="21"/>
          <w:szCs w:val="21"/>
        </w:rPr>
      </w:pPr>
      <w:r w:rsidRPr="00975C8A">
        <w:rPr>
          <w:rFonts w:ascii="Mundial-Regular" w:hAnsi="Mundial-Regular" w:cs="Mundial-Regular"/>
          <w:color w:val="360E0E"/>
          <w:sz w:val="21"/>
          <w:szCs w:val="21"/>
        </w:rPr>
        <w:t xml:space="preserve">Vertragspartner der Internetleistung: congstar, eine Marke der Telekom Deutschland GmbH, </w:t>
      </w:r>
      <w:proofErr w:type="spellStart"/>
      <w:r w:rsidRPr="00975C8A">
        <w:rPr>
          <w:rFonts w:ascii="Mundial-Regular" w:hAnsi="Mundial-Regular" w:cs="Mundial-Regular"/>
          <w:color w:val="360E0E"/>
          <w:sz w:val="21"/>
          <w:szCs w:val="21"/>
        </w:rPr>
        <w:t>Bayenwerft</w:t>
      </w:r>
      <w:proofErr w:type="spellEnd"/>
      <w:r w:rsidRPr="00975C8A">
        <w:rPr>
          <w:rFonts w:ascii="Mundial-Regular" w:hAnsi="Mundial-Regular" w:cs="Mundial-Regular"/>
          <w:color w:val="360E0E"/>
          <w:sz w:val="21"/>
          <w:szCs w:val="21"/>
        </w:rPr>
        <w:t xml:space="preserve"> 12–14, 50823 Köln.</w:t>
      </w:r>
    </w:p>
    <w:p w14:paraId="072F4691" w14:textId="7245D3D1" w:rsidR="00E151DE" w:rsidRPr="009501F5" w:rsidRDefault="00E151DE" w:rsidP="00975C8A">
      <w:pPr>
        <w:pStyle w:val="EinfAbsSoMes"/>
        <w:rPr>
          <w:sz w:val="21"/>
          <w:szCs w:val="21"/>
        </w:rPr>
      </w:pPr>
    </w:p>
    <w:sectPr w:rsidR="00E151DE" w:rsidRPr="009501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undial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undial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F5"/>
    <w:rsid w:val="00143AA3"/>
    <w:rsid w:val="009501F5"/>
    <w:rsid w:val="00975C8A"/>
    <w:rsid w:val="00B02C70"/>
    <w:rsid w:val="00B27A94"/>
    <w:rsid w:val="00C623EE"/>
    <w:rsid w:val="00D87CCB"/>
    <w:rsid w:val="00D906C5"/>
    <w:rsid w:val="00E1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55530E"/>
  <w15:chartTrackingRefBased/>
  <w15:docId w15:val="{A6B8A694-5B29-EA40-B506-2A89CD56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0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0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0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0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0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0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0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0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0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0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0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0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01F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01F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01F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01F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01F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01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0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0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0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0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0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01F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01F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01F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0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01F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01F5"/>
    <w:rPr>
      <w:b/>
      <w:bCs/>
      <w:smallCaps/>
      <w:color w:val="0F4761" w:themeColor="accent1" w:themeShade="BF"/>
      <w:spacing w:val="5"/>
    </w:rPr>
  </w:style>
  <w:style w:type="paragraph" w:customStyle="1" w:styleId="EinfAbsSoMes">
    <w:name w:val="Einf. Abs. (SoMes)"/>
    <w:basedOn w:val="Standard"/>
    <w:uiPriority w:val="99"/>
    <w:rsid w:val="009501F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EE337906B8B45BA156007067DAF87" ma:contentTypeVersion="12" ma:contentTypeDescription="Ein neues Dokument erstellen." ma:contentTypeScope="" ma:versionID="5c3ac731bddb14dffd7f8f015c7aaf1c">
  <xsd:schema xmlns:xsd="http://www.w3.org/2001/XMLSchema" xmlns:xs="http://www.w3.org/2001/XMLSchema" xmlns:p="http://schemas.microsoft.com/office/2006/metadata/properties" xmlns:ns2="238de99b-3056-428a-85b4-441de03e2ef5" targetNamespace="http://schemas.microsoft.com/office/2006/metadata/properties" ma:root="true" ma:fieldsID="7e7e402fbdee4ab512539fd6d82c4a28" ns2:_="">
    <xsd:import namespace="238de99b-3056-428a-85b4-441de03e2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de99b-3056-428a-85b4-441de0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519495f0-1b16-4863-96a3-c91fdcce7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8de99b-3056-428a-85b4-441de03e2e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F733C9-00EF-4D36-82C6-915A5BB6B3A7}"/>
</file>

<file path=customXml/itemProps2.xml><?xml version="1.0" encoding="utf-8"?>
<ds:datastoreItem xmlns:ds="http://schemas.openxmlformats.org/officeDocument/2006/customXml" ds:itemID="{54CACA35-8C46-4AD0-82FA-93424FC606C8}"/>
</file>

<file path=customXml/itemProps3.xml><?xml version="1.0" encoding="utf-8"?>
<ds:datastoreItem xmlns:ds="http://schemas.openxmlformats.org/officeDocument/2006/customXml" ds:itemID="{99FB1DF0-3CD0-4BE9-B69C-D26E8FF193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Annalena Schanderl</dc:creator>
  <cp:keywords/>
  <dc:description/>
  <cp:lastModifiedBy>Anna Bachmann</cp:lastModifiedBy>
  <cp:revision>4</cp:revision>
  <dcterms:created xsi:type="dcterms:W3CDTF">2026-04-01T05:50:00Z</dcterms:created>
  <dcterms:modified xsi:type="dcterms:W3CDTF">2026-04-24T11:04:00Z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0x0101005DCEE337906B8B45BA156007067DAF87</vt:lpwstr>
  </property>
</Properties>
</file>